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225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25.12.2025                                           п.г.т. Тугулым                                                     № 90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</w:t>
            </w:r>
          </w:p>
        </w:tc>
      </w:tr>
    </w:tbl>
    <w:p>
      <w:pPr>
        <w:pStyle w:val="Normal"/>
        <w:widowControl w:val="false"/>
        <w:spacing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Об утверждении административного регламента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предоставления муниципальной услуги  «Направление уведомления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о соответствии указанных в уведомлении о планируемом строительстве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параметров объекта индивидуального жилищного строительства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>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ConsPlusTitl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themeColor="text1" w:val="000000"/>
          <w:sz w:val="24"/>
          <w:szCs w:val="24"/>
        </w:rPr>
        <w:tab/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 xml:space="preserve">В соответствии с Градостроительным кодексом Российской Федерации, </w:t>
      </w:r>
      <w:r>
        <w:rPr>
          <w:rFonts w:eastAsia="SimSun" w:ascii="Liberation Serif" w:hAnsi="Liberation Serif"/>
          <w:b w:val="false"/>
          <w:color w:themeColor="text1" w:val="000000"/>
          <w:sz w:val="24"/>
          <w:szCs w:val="24"/>
          <w:lang w:eastAsia="zh-CN"/>
        </w:rPr>
        <w:t>Жилищным кодексом Российской Федерации,</w:t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 xml:space="preserve"> Федеральным законом от 27 июля 2010 года № 210-ФЗ «Об организации предоставления государственных и муниципальных услуг», постановлением администрации Тугулымского муниципального округа от 10.12.2025 № 843 «Об утверждении порядка разработки и утверждения административных регламентов предоставления муниципальных услуг и проведения экспертизы </w:t>
      </w:r>
      <w:r>
        <w:rPr>
          <w:rFonts w:ascii="Liberation Serif" w:hAnsi="Liberation Serif"/>
          <w:b w:val="false"/>
          <w:sz w:val="24"/>
          <w:szCs w:val="24"/>
        </w:rPr>
        <w:t>проектов  административных регламентов</w:t>
      </w:r>
      <w:r>
        <w:rPr>
          <w:rFonts w:ascii="Liberation Serif" w:hAnsi="Liberation Serif"/>
          <w:color w:themeColor="text1" w:val="000000"/>
          <w:sz w:val="24"/>
          <w:szCs w:val="24"/>
        </w:rPr>
        <w:t xml:space="preserve">», </w:t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>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eastAsia="Times New Roman" w:cs="Times New Roman"/>
          <w:color w:themeColor="text1" w:val="000000"/>
          <w:sz w:val="24"/>
          <w:szCs w:val="24"/>
          <w:lang w:eastAsia="en-US"/>
        </w:rPr>
      </w:pPr>
      <w:r>
        <w:rPr>
          <w:rFonts w:eastAsia="Times New Roman" w:cs="Times New Roman" w:ascii="Liberation Serif" w:hAnsi="Liberation Serif"/>
          <w:color w:themeColor="text1" w:val="000000"/>
          <w:sz w:val="24"/>
          <w:szCs w:val="24"/>
          <w:lang w:eastAsia="en-US"/>
        </w:rPr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>ПОСТАНОВЛЯЕТ: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ab/>
        <w:t>1.  Утвердить административный регламент предоставления муниципальной услуги 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(прилагается).</w:t>
      </w:r>
    </w:p>
    <w:p>
      <w:pPr>
        <w:pStyle w:val="1"/>
        <w:ind w:firstLine="703"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themeColor="text1" w:val="000000"/>
          <w:sz w:val="24"/>
          <w:szCs w:val="24"/>
        </w:rPr>
        <w:t>2</w:t>
      </w:r>
      <w:r>
        <w:rPr>
          <w:rFonts w:eastAsia="" w:ascii="Liberation Serif" w:hAnsi="Liberation Serif" w:eastAsiaTheme="minorEastAsia"/>
          <w:color w:themeColor="text1" w:val="000000"/>
          <w:sz w:val="24"/>
          <w:szCs w:val="24"/>
          <w:lang w:eastAsia="ru-RU"/>
        </w:rPr>
        <w:t xml:space="preserve">. Постановление администрации Тугулымского городского округа № 376 от 07.10.2022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</w:t>
      </w:r>
      <w:r>
        <w:rPr>
          <w:rFonts w:eastAsia="" w:ascii="Liberation Serif" w:hAnsi="Liberation Serif" w:eastAsiaTheme="minorEastAsia"/>
          <w:color w:themeColor="text1" w:val="000000"/>
          <w:sz w:val="24"/>
          <w:szCs w:val="24"/>
          <w:lang w:eastAsia="ru-RU"/>
        </w:rPr>
        <w:t>призн</w:t>
      </w:r>
      <w:r>
        <w:rPr>
          <w:rFonts w:eastAsia="" w:ascii="Liberation Serif" w:hAnsi="Liberation Serif" w:eastAsiaTheme="minorEastAsia"/>
          <w:color w:themeColor="text1" w:val="000000"/>
          <w:sz w:val="24"/>
          <w:szCs w:val="24"/>
          <w:lang w:eastAsia="ru-RU"/>
        </w:rPr>
        <w:t>ать утратившим силу.</w:t>
      </w:r>
    </w:p>
    <w:p>
      <w:pPr>
        <w:pStyle w:val="1"/>
        <w:ind w:firstLine="705" w:left="0"/>
        <w:jc w:val="both"/>
        <w:rPr>
          <w:color w:themeColor="text1" w:val="000000"/>
        </w:rPr>
      </w:pPr>
      <w:r>
        <w:rPr>
          <w:rFonts w:ascii="Liberation Serif" w:hAnsi="Liberation Serif"/>
          <w:color w:themeColor="text1" w:val="000000"/>
          <w:sz w:val="24"/>
          <w:szCs w:val="24"/>
        </w:rPr>
        <w:t xml:space="preserve">3.  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Настоящее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4. 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Н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астоящее постановление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о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5.  Контроль исполнения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настоящего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постановления возложить на заместителя главы Тугулымского муниципального округа Калунину М.О.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Глава</w:t>
      </w:r>
    </w:p>
    <w:p>
      <w:pPr>
        <w:pStyle w:val="Normal"/>
        <w:shd w:val="clear" w:color="auto" w:fill="FFFFFF"/>
        <w:spacing w:before="0" w:after="0"/>
        <w:rPr>
          <w:color w:themeColor="text1" w:val="000000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Тугулымского муниципального округа                                                                  А.Н. Поздеев        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                                  </w:t>
      </w:r>
    </w:p>
    <w:sectPr>
      <w:type w:val="nextPage"/>
      <w:pgSz w:w="11906" w:h="16838"/>
      <w:pgMar w:left="1425" w:right="850" w:gutter="0" w:header="0" w:top="840" w:footer="0" w:bottom="74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3c9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semiHidden/>
    <w:unhideWhenUsed/>
    <w:rsid w:val="00b906f3"/>
    <w:rPr>
      <w:rFonts w:ascii="Times New Roman" w:hAnsi="Times New Roman" w:cs="Times New Roman"/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b906f3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906f3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semiHidden/>
    <w:unhideWhenUsed/>
    <w:qFormat/>
    <w:rsid w:val="00b906f3"/>
    <w:pPr>
      <w:spacing w:lineRule="auto" w:line="240" w:beforeAutospacing="1" w:afterAutospacing="1"/>
    </w:pPr>
    <w:rPr>
      <w:rFonts w:ascii="Times New Roman" w:hAnsi="Times New Roman" w:eastAsia="Calibri" w:cs="Times New Roman"/>
      <w:sz w:val="24"/>
      <w:szCs w:val="24"/>
    </w:rPr>
  </w:style>
  <w:style w:type="paragraph" w:styleId="Title">
    <w:name w:val="Title"/>
    <w:basedOn w:val="Normal"/>
    <w:link w:val="Style14"/>
    <w:qFormat/>
    <w:rsid w:val="00b906f3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" w:customStyle="1">
    <w:name w:val="Абзац списка1"/>
    <w:basedOn w:val="Normal"/>
    <w:qFormat/>
    <w:rsid w:val="00b906f3"/>
    <w:pPr>
      <w:spacing w:lineRule="auto" w:line="240" w:before="0" w:after="0"/>
      <w:ind w:left="720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906f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9b31c3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LibreOffice/25.8.2.2$Linux_X86_64 LibreOffice_project/d401f2107ccab8f924a8e2df40f573aab7605b6f</Application>
  <AppVersion>15.0000</AppVersion>
  <Pages>1</Pages>
  <Words>270</Words>
  <Characters>2174</Characters>
  <CharactersWithSpaces>2643</CharactersWithSpaces>
  <Paragraphs>19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2025-03-10T10:01:00Z</dcterms:created>
  <dc:creator>ZEM-2021-2</dc:creator>
  <dc:description/>
  <dc:language>ru-RU</dc:language>
  <cp:lastModifiedBy/>
  <cp:lastPrinted>2025-12-19T05:20:00Z</cp:lastPrinted>
  <dcterms:modified xsi:type="dcterms:W3CDTF">2025-12-29T11:53:13Z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